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7" w:rsidRPr="00E633C7" w:rsidRDefault="00E633C7" w:rsidP="00E633C7">
      <w:pPr>
        <w:pStyle w:val="a3"/>
        <w:jc w:val="center"/>
        <w:rPr>
          <w:rFonts w:cs="Times New Roman"/>
          <w:b/>
          <w:sz w:val="32"/>
          <w:szCs w:val="32"/>
        </w:rPr>
      </w:pPr>
      <w:r w:rsidRPr="00E633C7">
        <w:rPr>
          <w:rFonts w:cs="Times New Roman"/>
          <w:b/>
          <w:sz w:val="32"/>
          <w:szCs w:val="32"/>
        </w:rPr>
        <w:t>Материально-техническая база</w:t>
      </w:r>
    </w:p>
    <w:p w:rsidR="00E633C7" w:rsidRPr="00E633C7" w:rsidRDefault="00E633C7" w:rsidP="00E633C7">
      <w:pPr>
        <w:pStyle w:val="a3"/>
        <w:rPr>
          <w:rFonts w:cs="Times New Roman"/>
          <w:sz w:val="28"/>
          <w:szCs w:val="28"/>
        </w:rPr>
      </w:pPr>
    </w:p>
    <w:p w:rsidR="00E633C7" w:rsidRPr="00E633C7" w:rsidRDefault="00E633C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E633C7">
        <w:rPr>
          <w:rFonts w:cs="Times New Roman"/>
          <w:b/>
          <w:i/>
          <w:sz w:val="28"/>
          <w:szCs w:val="28"/>
        </w:rPr>
        <w:t>Здание:</w:t>
      </w:r>
    </w:p>
    <w:p w:rsidR="00E633C7" w:rsidRPr="00E633C7" w:rsidRDefault="00E633C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год постройки: </w:t>
      </w:r>
      <w:r w:rsidRPr="00E633C7">
        <w:rPr>
          <w:rFonts w:cs="Times New Roman"/>
          <w:sz w:val="28"/>
          <w:szCs w:val="28"/>
          <w:u w:val="single"/>
        </w:rPr>
        <w:t>1967</w:t>
      </w:r>
      <w:r>
        <w:rPr>
          <w:rFonts w:cs="Times New Roman"/>
          <w:sz w:val="28"/>
          <w:szCs w:val="28"/>
        </w:rPr>
        <w:t xml:space="preserve"> </w:t>
      </w:r>
    </w:p>
    <w:p w:rsidR="00E633C7" w:rsidRPr="00E633C7" w:rsidRDefault="00E633C7" w:rsidP="00E633C7">
      <w:pPr>
        <w:pStyle w:val="a3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 w:rsidRPr="00E633C7">
        <w:rPr>
          <w:rFonts w:cs="Times New Roman"/>
          <w:sz w:val="28"/>
          <w:szCs w:val="28"/>
        </w:rPr>
        <w:t>площадь</w:t>
      </w:r>
      <w:r>
        <w:rPr>
          <w:rFonts w:cs="Times New Roman"/>
          <w:sz w:val="28"/>
          <w:szCs w:val="28"/>
        </w:rPr>
        <w:t xml:space="preserve">: </w:t>
      </w:r>
      <w:r w:rsidRPr="00E633C7">
        <w:rPr>
          <w:rFonts w:cs="Times New Roman"/>
          <w:sz w:val="28"/>
          <w:szCs w:val="28"/>
          <w:u w:val="single"/>
        </w:rPr>
        <w:t>1 847,4 кв</w:t>
      </w:r>
      <w:proofErr w:type="gramStart"/>
      <w:r w:rsidRPr="00E633C7">
        <w:rPr>
          <w:rFonts w:cs="Times New Roman"/>
          <w:sz w:val="28"/>
          <w:szCs w:val="28"/>
          <w:u w:val="single"/>
        </w:rPr>
        <w:t>.м</w:t>
      </w:r>
      <w:proofErr w:type="gramEnd"/>
      <w:r w:rsidRPr="00E633C7">
        <w:rPr>
          <w:rFonts w:cs="Times New Roman"/>
          <w:sz w:val="28"/>
          <w:szCs w:val="28"/>
          <w:u w:val="single"/>
        </w:rPr>
        <w:t>, два этажа, находится на праве оперативном управления.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E633C7" w:rsidRPr="00E633C7" w:rsidRDefault="00E633C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E633C7">
        <w:rPr>
          <w:rFonts w:cs="Times New Roman"/>
          <w:b/>
          <w:i/>
          <w:sz w:val="28"/>
          <w:szCs w:val="28"/>
        </w:rPr>
        <w:t>Земельный участок: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площадь: </w:t>
      </w:r>
      <w:r w:rsidRPr="00E633C7">
        <w:rPr>
          <w:rFonts w:cs="Times New Roman"/>
          <w:sz w:val="28"/>
          <w:szCs w:val="28"/>
          <w:u w:val="single"/>
        </w:rPr>
        <w:t>9 437 кв</w:t>
      </w:r>
      <w:proofErr w:type="gramStart"/>
      <w:r w:rsidRPr="00E633C7">
        <w:rPr>
          <w:rFonts w:cs="Times New Roman"/>
          <w:sz w:val="28"/>
          <w:szCs w:val="28"/>
          <w:u w:val="single"/>
        </w:rPr>
        <w:t>.м</w:t>
      </w:r>
      <w:proofErr w:type="gramEnd"/>
      <w:r w:rsidRPr="00E633C7">
        <w:rPr>
          <w:rFonts w:cs="Times New Roman"/>
          <w:sz w:val="28"/>
          <w:szCs w:val="28"/>
          <w:u w:val="single"/>
        </w:rPr>
        <w:t>, ограждение по периметру, находится на праве постоянного (бессрочного) пользования.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  <w:u w:val="single"/>
        </w:rPr>
      </w:pPr>
    </w:p>
    <w:p w:rsidR="00E633C7" w:rsidRPr="003E2395" w:rsidRDefault="00E633C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3E2395">
        <w:rPr>
          <w:rFonts w:cs="Times New Roman"/>
          <w:b/>
          <w:i/>
          <w:sz w:val="28"/>
          <w:szCs w:val="28"/>
        </w:rPr>
        <w:t>Помещения: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- 6 групповых помещений квартирного типа, состоят из: прихожей, </w:t>
      </w:r>
      <w:r w:rsidR="00CA7D37">
        <w:rPr>
          <w:rFonts w:cs="Times New Roman"/>
          <w:sz w:val="28"/>
          <w:szCs w:val="28"/>
        </w:rPr>
        <w:t xml:space="preserve">раздевалки, </w:t>
      </w:r>
      <w:r>
        <w:rPr>
          <w:rFonts w:cs="Times New Roman"/>
          <w:sz w:val="28"/>
          <w:szCs w:val="28"/>
        </w:rPr>
        <w:t>санитарной комнаты</w:t>
      </w:r>
      <w:r w:rsidR="003E2395">
        <w:rPr>
          <w:rFonts w:cs="Times New Roman"/>
          <w:sz w:val="28"/>
          <w:szCs w:val="28"/>
        </w:rPr>
        <w:t>, гардеробной комнаты, 2 – 4 спальни,</w:t>
      </w:r>
      <w:r w:rsidR="00007066">
        <w:rPr>
          <w:rFonts w:cs="Times New Roman"/>
          <w:sz w:val="28"/>
          <w:szCs w:val="28"/>
        </w:rPr>
        <w:t xml:space="preserve"> </w:t>
      </w:r>
      <w:r w:rsidR="003E2395">
        <w:rPr>
          <w:rFonts w:cs="Times New Roman"/>
          <w:sz w:val="28"/>
          <w:szCs w:val="28"/>
        </w:rPr>
        <w:t>гостиная с зонами для приготовления и приема пищи (столовая), игровая зона</w:t>
      </w:r>
      <w:r w:rsidR="00CA7D37">
        <w:rPr>
          <w:rFonts w:cs="Times New Roman"/>
          <w:sz w:val="28"/>
          <w:szCs w:val="28"/>
        </w:rPr>
        <w:t>, зона для занятий</w:t>
      </w:r>
      <w:r w:rsidR="003E2395">
        <w:rPr>
          <w:rFonts w:cs="Times New Roman"/>
          <w:sz w:val="28"/>
          <w:szCs w:val="28"/>
        </w:rPr>
        <w:t>.</w:t>
      </w:r>
    </w:p>
    <w:p w:rsidR="003E2395" w:rsidRDefault="003E2395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Медицинский блок: кабинет врача, приемная медицинской сестры, изолятор, процедурный кабинет.</w:t>
      </w:r>
    </w:p>
    <w:p w:rsidR="00007066" w:rsidRDefault="003E2395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Пищеблок: горячий и холодные цеха, складские помещения</w:t>
      </w:r>
      <w:r w:rsidR="00007066">
        <w:rPr>
          <w:rFonts w:cs="Times New Roman"/>
          <w:sz w:val="28"/>
          <w:szCs w:val="28"/>
        </w:rPr>
        <w:t>, кабинет диетсестры</w:t>
      </w:r>
      <w:r>
        <w:rPr>
          <w:rFonts w:cs="Times New Roman"/>
          <w:sz w:val="28"/>
          <w:szCs w:val="28"/>
        </w:rPr>
        <w:t>.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Кабинеты дополнительного образования: изостудия, творческая мастерская, музыкальный и спортивный залы, кулинарная мастерская, кабинет психологической разгрузки.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Кабинеты специалистов: 3 кабинета учителей-логопедов, кабинеты педагога-психолога, социального педагога, педагога-организатора, бухгалтерии, экономиста, методический кабинет, библиотека.</w:t>
      </w:r>
      <w:proofErr w:type="gramEnd"/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Административные помещения.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007066" w:rsidRPr="00007066" w:rsidRDefault="00007066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007066">
        <w:rPr>
          <w:rFonts w:cs="Times New Roman"/>
          <w:b/>
          <w:i/>
          <w:sz w:val="28"/>
          <w:szCs w:val="28"/>
        </w:rPr>
        <w:t>Оборудование помещений: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В каждой «квартире» помещения оснащены соответствующей мебелью, сантехническим оборудованием, игровым оборудованием, телевизором, холодильником, стиральной и посудомоечной машиной, микроволновой печью, электрочайником, </w:t>
      </w:r>
      <w:proofErr w:type="spellStart"/>
      <w:r>
        <w:rPr>
          <w:rFonts w:cs="Times New Roman"/>
          <w:sz w:val="28"/>
          <w:szCs w:val="28"/>
        </w:rPr>
        <w:t>кулером</w:t>
      </w:r>
      <w:proofErr w:type="spellEnd"/>
      <w:r>
        <w:rPr>
          <w:rFonts w:cs="Times New Roman"/>
          <w:sz w:val="28"/>
          <w:szCs w:val="28"/>
        </w:rPr>
        <w:t xml:space="preserve"> с питьевой водой</w:t>
      </w:r>
      <w:r w:rsidR="00CA7D37">
        <w:rPr>
          <w:rFonts w:cs="Times New Roman"/>
          <w:sz w:val="28"/>
          <w:szCs w:val="28"/>
        </w:rPr>
        <w:t>.</w:t>
      </w:r>
      <w:proofErr w:type="gramEnd"/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Медицинские кабинеты оснащены в соответствии с лицензионными требованиями.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Пищеблок оснащен холодильным оборудованием, электропечами, жарочным шкафом и другим кухонным оборудованием.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CA7D37" w:rsidRPr="00CA7D37" w:rsidRDefault="00CA7D3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CA7D37">
        <w:rPr>
          <w:rFonts w:cs="Times New Roman"/>
          <w:b/>
          <w:i/>
          <w:sz w:val="28"/>
          <w:szCs w:val="28"/>
        </w:rPr>
        <w:t>Оборудование земельного участка: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- 4 площадки с игровым оборудованием</w:t>
      </w:r>
      <w:r w:rsidR="008E3075">
        <w:rPr>
          <w:rFonts w:cs="Times New Roman"/>
          <w:sz w:val="28"/>
          <w:szCs w:val="28"/>
        </w:rPr>
        <w:t>, теневыми беседками</w:t>
      </w:r>
      <w:r>
        <w:rPr>
          <w:rFonts w:cs="Times New Roman"/>
          <w:sz w:val="28"/>
          <w:szCs w:val="28"/>
        </w:rPr>
        <w:t>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спортивная площадка для игры в футбол и волейбол;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площадка с уличными тренажерами;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- 3 теплицы;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хозяйственный блок</w:t>
      </w:r>
      <w:r w:rsidR="008E3075">
        <w:rPr>
          <w:rFonts w:cs="Times New Roman"/>
          <w:sz w:val="28"/>
          <w:szCs w:val="28"/>
        </w:rPr>
        <w:t>.</w:t>
      </w:r>
    </w:p>
    <w:p w:rsidR="008E3075" w:rsidRDefault="008E3075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8E3075" w:rsidRPr="008E3075" w:rsidRDefault="008E3075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8E3075">
        <w:rPr>
          <w:rFonts w:cs="Times New Roman"/>
          <w:b/>
          <w:i/>
          <w:sz w:val="28"/>
          <w:szCs w:val="28"/>
        </w:rPr>
        <w:lastRenderedPageBreak/>
        <w:t>Безопасность:</w:t>
      </w:r>
    </w:p>
    <w:p w:rsidR="008E3075" w:rsidRDefault="008E3075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установлены системы АПС, кнопка тревожной сигнализации, </w:t>
      </w:r>
      <w:proofErr w:type="spellStart"/>
      <w:r>
        <w:rPr>
          <w:rFonts w:cs="Times New Roman"/>
          <w:sz w:val="28"/>
          <w:szCs w:val="28"/>
        </w:rPr>
        <w:t>домофон</w:t>
      </w:r>
      <w:proofErr w:type="spellEnd"/>
      <w:r>
        <w:rPr>
          <w:rFonts w:cs="Times New Roman"/>
          <w:sz w:val="28"/>
          <w:szCs w:val="28"/>
        </w:rPr>
        <w:t xml:space="preserve"> и система видеонаблюдения.</w:t>
      </w:r>
    </w:p>
    <w:p w:rsidR="008E3075" w:rsidRDefault="008E3075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8E3075" w:rsidRPr="008E3075" w:rsidRDefault="008E3075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8E3075">
        <w:rPr>
          <w:rFonts w:cs="Times New Roman"/>
          <w:b/>
          <w:i/>
          <w:sz w:val="28"/>
          <w:szCs w:val="28"/>
        </w:rPr>
        <w:t>Автотранспорт: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 </w:t>
      </w:r>
      <w:proofErr w:type="gramStart"/>
      <w:r>
        <w:rPr>
          <w:rFonts w:cs="Times New Roman"/>
          <w:sz w:val="28"/>
          <w:szCs w:val="28"/>
        </w:rPr>
        <w:t>пассажирских</w:t>
      </w:r>
      <w:proofErr w:type="gramEnd"/>
      <w:r>
        <w:rPr>
          <w:rFonts w:cs="Times New Roman"/>
          <w:sz w:val="28"/>
          <w:szCs w:val="28"/>
        </w:rPr>
        <w:t xml:space="preserve"> микроавтобуса; 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 </w:t>
      </w:r>
      <w:proofErr w:type="gramStart"/>
      <w:r>
        <w:rPr>
          <w:rFonts w:cs="Times New Roman"/>
          <w:sz w:val="28"/>
          <w:szCs w:val="28"/>
        </w:rPr>
        <w:t>легковых</w:t>
      </w:r>
      <w:proofErr w:type="gramEnd"/>
      <w:r>
        <w:rPr>
          <w:rFonts w:cs="Times New Roman"/>
          <w:sz w:val="28"/>
          <w:szCs w:val="28"/>
        </w:rPr>
        <w:t xml:space="preserve"> автомобиля.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</w:p>
    <w:p w:rsidR="008E3075" w:rsidRPr="00447054" w:rsidRDefault="008E3075" w:rsidP="008E3075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447054">
        <w:rPr>
          <w:rFonts w:cs="Times New Roman"/>
          <w:b/>
          <w:i/>
          <w:sz w:val="28"/>
          <w:szCs w:val="28"/>
        </w:rPr>
        <w:t>Закупки 2016 года: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помещений – 960,0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крылец – 358,0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установка резинового покрытия на игровой площадке – 1 200,0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посадка декоративных, плодовых и ягодных культур – 100,0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легковой автомобиль – 1 152,2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оргтехника – 166,1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уборочная техника – 363,0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мебель для групп – 495,0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офисная мебель – 504,0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оборудование для медицинского кабинета – 100,0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уличное игровое оборудование -168,0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мягкий инвентарь – 147,3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верхняя одежда – 256,0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одежда – 451,6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обувь – 407,8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Pr="00E633C7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галантерейные товары – 142,0 тыс.руб.</w:t>
      </w:r>
    </w:p>
    <w:sectPr w:rsidR="00447054" w:rsidRPr="00E633C7" w:rsidSect="00F1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C7"/>
    <w:rsid w:val="00007066"/>
    <w:rsid w:val="001045EA"/>
    <w:rsid w:val="003620BE"/>
    <w:rsid w:val="003E2395"/>
    <w:rsid w:val="00447054"/>
    <w:rsid w:val="007657AC"/>
    <w:rsid w:val="007E34FE"/>
    <w:rsid w:val="008E3075"/>
    <w:rsid w:val="00916E46"/>
    <w:rsid w:val="00B25305"/>
    <w:rsid w:val="00CA3454"/>
    <w:rsid w:val="00CA7D37"/>
    <w:rsid w:val="00D35558"/>
    <w:rsid w:val="00E633C7"/>
    <w:rsid w:val="00F1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2017-04-04T10:08:00Z</dcterms:created>
  <dcterms:modified xsi:type="dcterms:W3CDTF">2017-04-04T11:47:00Z</dcterms:modified>
</cp:coreProperties>
</file>