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7F" w:rsidRPr="0043017F" w:rsidRDefault="0043017F" w:rsidP="0043017F">
      <w:pPr>
        <w:shd w:val="clear" w:color="auto" w:fill="FFFFFF"/>
        <w:spacing w:after="195" w:line="240" w:lineRule="auto"/>
        <w:jc w:val="center"/>
        <w:outlineLvl w:val="0"/>
        <w:rPr>
          <w:rFonts w:ascii="Trebuchet MS" w:eastAsia="Times New Roman" w:hAnsi="Trebuchet MS" w:cs="Times New Roman"/>
          <w:color w:val="EA1414"/>
          <w:kern w:val="36"/>
          <w:sz w:val="45"/>
          <w:szCs w:val="45"/>
          <w:lang w:eastAsia="ru-RU"/>
        </w:rPr>
      </w:pPr>
      <w:r w:rsidRPr="0043017F">
        <w:rPr>
          <w:rFonts w:ascii="Trebuchet MS" w:eastAsia="Times New Roman" w:hAnsi="Trebuchet MS" w:cs="Times New Roman"/>
          <w:color w:val="EA1414"/>
          <w:kern w:val="36"/>
          <w:sz w:val="45"/>
          <w:szCs w:val="45"/>
          <w:lang w:eastAsia="ru-RU"/>
        </w:rPr>
        <w:t>Противодействие коррупции</w:t>
      </w:r>
    </w:p>
    <w:p w:rsidR="0043017F" w:rsidRDefault="0043017F" w:rsidP="0043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B2B2B"/>
          <w:sz w:val="36"/>
          <w:szCs w:val="36"/>
          <w:bdr w:val="none" w:sz="0" w:space="0" w:color="auto" w:frame="1"/>
          <w:lang w:eastAsia="ru-RU"/>
        </w:rPr>
      </w:pPr>
      <w:r w:rsidRPr="0043017F">
        <w:rPr>
          <w:rFonts w:ascii="Arial" w:eastAsia="Times New Roman" w:hAnsi="Arial" w:cs="Arial"/>
          <w:b/>
          <w:bCs/>
          <w:color w:val="2B2B2B"/>
          <w:sz w:val="36"/>
          <w:szCs w:val="36"/>
          <w:bdr w:val="none" w:sz="0" w:space="0" w:color="auto" w:frame="1"/>
          <w:lang w:eastAsia="ru-RU"/>
        </w:rPr>
        <w:t>Реализация антикоррупционной политики</w:t>
      </w:r>
    </w:p>
    <w:p w:rsidR="00C91320" w:rsidRDefault="00C91320" w:rsidP="0043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B2B2B"/>
          <w:sz w:val="36"/>
          <w:szCs w:val="3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2B2B2B"/>
          <w:sz w:val="36"/>
          <w:szCs w:val="36"/>
          <w:bdr w:val="none" w:sz="0" w:space="0" w:color="auto" w:frame="1"/>
          <w:lang w:eastAsia="ru-RU"/>
        </w:rPr>
        <w:t>Специальная линия «Нет коррупции»</w:t>
      </w:r>
    </w:p>
    <w:p w:rsidR="00C91320" w:rsidRDefault="002E5926" w:rsidP="0043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hyperlink r:id="rId5" w:history="1">
        <w:r w:rsidR="00C91320" w:rsidRPr="00F94922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http://zakon.gov.spb.ru/hot_line</w:t>
        </w:r>
      </w:hyperlink>
    </w:p>
    <w:p w:rsidR="00C91320" w:rsidRPr="00C91320" w:rsidRDefault="00C91320" w:rsidP="0043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43017F" w:rsidRPr="0043017F" w:rsidRDefault="0043017F" w:rsidP="0043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43017F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  </w:t>
      </w:r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ru-RU"/>
        </w:rPr>
        <w:t>«Реализация антикоррупционной политики» </w:t>
      </w:r>
      <w:r w:rsidRPr="0043017F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(www.zakon.gov.spb.ru/</w:t>
      </w:r>
      <w:proofErr w:type="spellStart"/>
      <w:r w:rsidRPr="0043017F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hot_line</w:t>
      </w:r>
      <w:proofErr w:type="spellEnd"/>
      <w:r w:rsidRPr="0043017F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43017F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net_korrupcii</w:t>
      </w:r>
      <w:proofErr w:type="spellEnd"/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ru-RU"/>
        </w:rPr>
        <w:t>);</w:t>
      </w:r>
    </w:p>
    <w:p w:rsidR="0043017F" w:rsidRPr="0043017F" w:rsidRDefault="0043017F" w:rsidP="0043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ru-RU"/>
        </w:rPr>
        <w:t>  Электронный почтовый ящик для приема сообщений о фактах коррупции (</w:t>
      </w:r>
      <w:r w:rsidRPr="0043017F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www.zakon.gov.spb.ru/</w:t>
      </w:r>
      <w:proofErr w:type="spellStart"/>
      <w:r w:rsidRPr="0043017F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hot_line</w:t>
      </w:r>
      <w:proofErr w:type="spellEnd"/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ru-RU"/>
        </w:rPr>
        <w:t>);</w:t>
      </w:r>
    </w:p>
    <w:p w:rsidR="0043017F" w:rsidRPr="0043017F" w:rsidRDefault="0043017F" w:rsidP="0043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ru-RU"/>
        </w:rPr>
        <w:t>  Информационный портал «Государственные услуги в Санкт-Петербурге» (</w:t>
      </w:r>
      <w:r w:rsidRPr="0043017F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www.pgu.spb.ru</w:t>
      </w:r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ru-RU"/>
        </w:rPr>
        <w:t>)</w:t>
      </w:r>
    </w:p>
    <w:p w:rsidR="0043017F" w:rsidRPr="0043017F" w:rsidRDefault="0043017F" w:rsidP="0043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ru-RU"/>
        </w:rPr>
        <w:t>  «Административная реформа в Санкт-Петербурге» (</w:t>
      </w:r>
      <w:r w:rsidRPr="0043017F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www.gov.spb.ru/</w:t>
      </w:r>
      <w:proofErr w:type="spellStart"/>
      <w:r w:rsidRPr="0043017F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gov</w:t>
      </w:r>
      <w:proofErr w:type="spellEnd"/>
      <w:r w:rsidRPr="0043017F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43017F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admgub</w:t>
      </w:r>
      <w:proofErr w:type="spellEnd"/>
      <w:r w:rsidRPr="0043017F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43017F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c_selfgov</w:t>
      </w:r>
      <w:proofErr w:type="spellEnd"/>
      <w:r w:rsidRPr="0043017F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43017F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adm_ref</w:t>
      </w:r>
      <w:proofErr w:type="spellEnd"/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ru-RU"/>
        </w:rPr>
        <w:t>)      </w:t>
      </w:r>
    </w:p>
    <w:p w:rsidR="0043017F" w:rsidRPr="0043017F" w:rsidRDefault="0043017F" w:rsidP="0043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val="en-US" w:eastAsia="ru-RU"/>
        </w:rPr>
      </w:pPr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val="en-US" w:eastAsia="ru-RU"/>
        </w:rPr>
        <w:t> </w:t>
      </w:r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val="en-US" w:eastAsia="ru-RU"/>
        </w:rPr>
        <w:t> </w:t>
      </w:r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val="en-US" w:eastAsia="ru-RU"/>
        </w:rPr>
        <w:t> </w:t>
      </w:r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val="en-US" w:eastAsia="ru-RU"/>
        </w:rPr>
        <w:t> </w:t>
      </w:r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val="en-US" w:eastAsia="ru-RU"/>
        </w:rPr>
        <w:t> </w:t>
      </w:r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val="en-US" w:eastAsia="ru-RU"/>
        </w:rPr>
        <w:t> </w:t>
      </w:r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val="en-US" w:eastAsia="ru-RU"/>
        </w:rPr>
        <w:t> </w:t>
      </w:r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ru-RU"/>
        </w:rPr>
        <w:t>Проекты</w:t>
      </w:r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ru-RU"/>
        </w:rPr>
        <w:t>нормативных</w:t>
      </w:r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ru-RU"/>
        </w:rPr>
        <w:t>актов</w:t>
      </w:r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val="en-US" w:eastAsia="ru-RU"/>
        </w:rPr>
        <w:t xml:space="preserve"> (</w:t>
      </w:r>
      <w:r w:rsidRPr="0043017F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val="en-US" w:eastAsia="ru-RU"/>
        </w:rPr>
        <w:t>/</w:t>
      </w:r>
      <w:proofErr w:type="spellStart"/>
      <w:r w:rsidRPr="0043017F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val="en-US" w:eastAsia="ru-RU"/>
        </w:rPr>
        <w:t>gov</w:t>
      </w:r>
      <w:proofErr w:type="spellEnd"/>
      <w:r w:rsidRPr="0043017F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val="en-US" w:eastAsia="ru-RU"/>
        </w:rPr>
        <w:t>/</w:t>
      </w:r>
      <w:proofErr w:type="spellStart"/>
      <w:r w:rsidRPr="0043017F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val="en-US" w:eastAsia="ru-RU"/>
        </w:rPr>
        <w:t>terr</w:t>
      </w:r>
      <w:proofErr w:type="spellEnd"/>
      <w:r w:rsidRPr="0043017F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val="en-US" w:eastAsia="ru-RU"/>
        </w:rPr>
        <w:t>/</w:t>
      </w:r>
      <w:proofErr w:type="spellStart"/>
      <w:r w:rsidRPr="0043017F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val="en-US" w:eastAsia="ru-RU"/>
        </w:rPr>
        <w:t>reg_center</w:t>
      </w:r>
      <w:proofErr w:type="spellEnd"/>
      <w:r w:rsidRPr="0043017F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val="en-US" w:eastAsia="ru-RU"/>
        </w:rPr>
        <w:t>/documents/</w:t>
      </w:r>
      <w:proofErr w:type="spellStart"/>
      <w:r w:rsidRPr="0043017F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val="en-US" w:eastAsia="ru-RU"/>
        </w:rPr>
        <w:t>document_proects</w:t>
      </w:r>
      <w:proofErr w:type="spellEnd"/>
      <w:r w:rsidRPr="0043017F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val="en-US" w:eastAsia="ru-RU"/>
        </w:rPr>
        <w:t>/</w:t>
      </w:r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val="en-US" w:eastAsia="ru-RU"/>
        </w:rPr>
        <w:t>)   </w:t>
      </w:r>
      <w:r w:rsidRPr="0043017F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43017F" w:rsidRPr="0043017F" w:rsidRDefault="0043017F" w:rsidP="0043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43017F">
        <w:rPr>
          <w:rFonts w:ascii="Arial" w:eastAsia="Times New Roman" w:hAnsi="Arial" w:cs="Arial"/>
          <w:b/>
          <w:bCs/>
          <w:color w:val="2B2B2B"/>
          <w:sz w:val="36"/>
          <w:szCs w:val="36"/>
          <w:bdr w:val="none" w:sz="0" w:space="0" w:color="auto" w:frame="1"/>
          <w:lang w:val="en-US" w:eastAsia="ru-RU"/>
        </w:rPr>
        <w:t> </w:t>
      </w:r>
      <w:r w:rsidRPr="0043017F">
        <w:rPr>
          <w:rFonts w:ascii="Arial" w:eastAsia="Times New Roman" w:hAnsi="Arial" w:cs="Arial"/>
          <w:color w:val="2B2B2B"/>
          <w:sz w:val="36"/>
          <w:szCs w:val="36"/>
          <w:bdr w:val="none" w:sz="0" w:space="0" w:color="auto" w:frame="1"/>
          <w:lang w:val="en-US" w:eastAsia="ru-RU"/>
        </w:rPr>
        <w:t> </w:t>
      </w:r>
      <w:r w:rsidRPr="0043017F">
        <w:rPr>
          <w:rFonts w:ascii="Arial" w:eastAsia="Times New Roman" w:hAnsi="Arial" w:cs="Arial"/>
          <w:b/>
          <w:bCs/>
          <w:color w:val="2B2B2B"/>
          <w:sz w:val="30"/>
          <w:szCs w:val="30"/>
          <w:bdr w:val="none" w:sz="0" w:space="0" w:color="auto" w:frame="1"/>
          <w:lang w:eastAsia="ru-RU"/>
        </w:rPr>
        <w:t>СПЕЦИАЛЬНО ВЫДЕЛЕННАЯ ТЕЛЕФОННАЯ ЛИНИЯ</w:t>
      </w:r>
    </w:p>
    <w:p w:rsidR="0043017F" w:rsidRPr="0043017F" w:rsidRDefault="0043017F" w:rsidP="0043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43017F">
        <w:rPr>
          <w:rFonts w:ascii="Arial" w:eastAsia="Times New Roman" w:hAnsi="Arial" w:cs="Arial"/>
          <w:b/>
          <w:bCs/>
          <w:color w:val="2B2B2B"/>
          <w:sz w:val="30"/>
          <w:szCs w:val="30"/>
          <w:bdr w:val="none" w:sz="0" w:space="0" w:color="auto" w:frame="1"/>
          <w:lang w:eastAsia="ru-RU"/>
        </w:rPr>
        <w:t>«НЕТ КОРРУПЦИИ!»</w:t>
      </w:r>
      <w:r w:rsidRPr="0043017F">
        <w:rPr>
          <w:rFonts w:ascii="Arial" w:eastAsia="Times New Roman" w:hAnsi="Arial" w:cs="Arial"/>
          <w:color w:val="2B2B2B"/>
          <w:sz w:val="30"/>
          <w:szCs w:val="30"/>
          <w:bdr w:val="none" w:sz="0" w:space="0" w:color="auto" w:frame="1"/>
          <w:lang w:eastAsia="ru-RU"/>
        </w:rPr>
        <w:t> </w:t>
      </w:r>
      <w:r w:rsidRPr="0043017F">
        <w:rPr>
          <w:rFonts w:ascii="Arial" w:eastAsia="Times New Roman" w:hAnsi="Arial" w:cs="Arial"/>
          <w:b/>
          <w:bCs/>
          <w:i/>
          <w:iCs/>
          <w:color w:val="2B2B2B"/>
          <w:sz w:val="30"/>
          <w:szCs w:val="30"/>
          <w:bdr w:val="none" w:sz="0" w:space="0" w:color="auto" w:frame="1"/>
          <w:lang w:eastAsia="ru-RU"/>
        </w:rPr>
        <w:t> </w:t>
      </w:r>
    </w:p>
    <w:p w:rsidR="0043017F" w:rsidRPr="0043017F" w:rsidRDefault="0043017F" w:rsidP="0043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43017F">
        <w:rPr>
          <w:rFonts w:ascii="Arial" w:eastAsia="Times New Roman" w:hAnsi="Arial" w:cs="Arial"/>
          <w:b/>
          <w:bCs/>
          <w:i/>
          <w:iCs/>
          <w:color w:val="2B2B2B"/>
          <w:sz w:val="30"/>
          <w:szCs w:val="30"/>
          <w:bdr w:val="none" w:sz="0" w:space="0" w:color="auto" w:frame="1"/>
          <w:lang w:eastAsia="ru-RU"/>
        </w:rPr>
        <w:t>ТЕЛ.: 576-77-65</w:t>
      </w:r>
      <w:r w:rsidRPr="0043017F">
        <w:rPr>
          <w:rFonts w:ascii="Arial" w:eastAsia="Times New Roman" w:hAnsi="Arial" w:cs="Arial"/>
          <w:color w:val="2B2B2B"/>
          <w:sz w:val="30"/>
          <w:szCs w:val="30"/>
          <w:bdr w:val="none" w:sz="0" w:space="0" w:color="auto" w:frame="1"/>
          <w:lang w:eastAsia="ru-RU"/>
        </w:rPr>
        <w:t> </w:t>
      </w:r>
      <w:r w:rsidRPr="0043017F">
        <w:rPr>
          <w:rFonts w:ascii="Arial" w:eastAsia="Times New Roman" w:hAnsi="Arial" w:cs="Arial"/>
          <w:b/>
          <w:bCs/>
          <w:i/>
          <w:iCs/>
          <w:color w:val="2B2B2B"/>
          <w:sz w:val="30"/>
          <w:szCs w:val="30"/>
          <w:bdr w:val="none" w:sz="0" w:space="0" w:color="auto" w:frame="1"/>
          <w:lang w:eastAsia="ru-RU"/>
        </w:rPr>
        <w:t> </w:t>
      </w:r>
    </w:p>
    <w:p w:rsidR="0043017F" w:rsidRPr="0043017F" w:rsidRDefault="0043017F" w:rsidP="0043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ru-RU"/>
        </w:rPr>
        <w:t>Телефонная линия функционирует в режиме автоответчика </w:t>
      </w:r>
      <w:r w:rsidRPr="0043017F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с 9-00 до 18-00 по рабочим дням.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ru-RU"/>
        </w:rPr>
        <w:t>Продолжительность сообщения — </w:t>
      </w:r>
      <w:r w:rsidRPr="0043017F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до 8 минут.</w:t>
      </w:r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ru-RU"/>
        </w:rPr>
        <w:t> Данная линия </w:t>
      </w:r>
      <w:r w:rsidRPr="0043017F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не является «телефоном доверия»</w:t>
      </w:r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ru-RU"/>
        </w:rPr>
        <w:t> и </w:t>
      </w:r>
      <w:r w:rsidRPr="0043017F">
        <w:rPr>
          <w:rFonts w:ascii="Arial" w:eastAsia="Times New Roman" w:hAnsi="Arial" w:cs="Arial"/>
          <w:i/>
          <w:iCs/>
          <w:color w:val="2B2B2B"/>
          <w:sz w:val="24"/>
          <w:szCs w:val="24"/>
          <w:bdr w:val="none" w:sz="0" w:space="0" w:color="auto" w:frame="1"/>
          <w:lang w:eastAsia="ru-RU"/>
        </w:rPr>
        <w:t>предназначена только для приема сообщений, содержащих факты коррупционных проявлений</w:t>
      </w:r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ru-RU"/>
        </w:rPr>
        <w:t> согласно определению коррупции.</w:t>
      </w:r>
    </w:p>
    <w:p w:rsidR="0043017F" w:rsidRPr="0043017F" w:rsidRDefault="0043017F" w:rsidP="0043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43017F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ru-RU"/>
        </w:rPr>
        <w:t>Поступившие сообщения, удовлетворяющие указанным требованиям, обрабатываются и затем рассматриваются в соответствии с Федеральным законом от 2 мая 2006 года № 59-ФЗ «О порядке обращений граждан Российской Федерации»</w:t>
      </w:r>
    </w:p>
    <w:p w:rsidR="00272D23" w:rsidRDefault="00272D23">
      <w:pPr>
        <w:rPr>
          <w:rFonts w:ascii="Arial" w:hAnsi="Arial" w:cs="Arial"/>
          <w:color w:val="4F4F4F"/>
          <w:sz w:val="28"/>
          <w:szCs w:val="28"/>
          <w:shd w:val="clear" w:color="auto" w:fill="FFFFFF"/>
        </w:rPr>
      </w:pPr>
      <w:r w:rsidRPr="00272D23">
        <w:rPr>
          <w:rFonts w:ascii="Arial" w:hAnsi="Arial" w:cs="Arial"/>
          <w:color w:val="4F4F4F"/>
          <w:sz w:val="28"/>
          <w:szCs w:val="28"/>
          <w:shd w:val="clear" w:color="auto" w:fill="FFFFFF"/>
        </w:rPr>
        <w:t xml:space="preserve">Борьба с коррупцией и правонарушениями должностных лиц </w:t>
      </w:r>
    </w:p>
    <w:p w:rsidR="00272D23" w:rsidRDefault="00272D23">
      <w:pPr>
        <w:rPr>
          <w:rFonts w:ascii="Arial" w:hAnsi="Arial" w:cs="Arial"/>
          <w:color w:val="4F4F4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F4F4F"/>
          <w:sz w:val="28"/>
          <w:szCs w:val="28"/>
          <w:shd w:val="clear" w:color="auto" w:fill="FFFFFF"/>
        </w:rPr>
        <w:t>«горячая линия»  </w:t>
      </w:r>
      <w:r w:rsidRPr="00272D23">
        <w:rPr>
          <w:rFonts w:ascii="Arial" w:hAnsi="Arial" w:cs="Arial"/>
          <w:color w:val="4F4F4F"/>
          <w:sz w:val="28"/>
          <w:szCs w:val="28"/>
          <w:shd w:val="clear" w:color="auto" w:fill="FFFFFF"/>
        </w:rPr>
        <w:t xml:space="preserve"> 8 — 800-250-02-35</w:t>
      </w:r>
      <w:r>
        <w:rPr>
          <w:rFonts w:ascii="Arial" w:hAnsi="Arial" w:cs="Arial"/>
          <w:color w:val="4F4F4F"/>
          <w:sz w:val="28"/>
          <w:szCs w:val="28"/>
          <w:shd w:val="clear" w:color="auto" w:fill="FFFFFF"/>
        </w:rPr>
        <w:t xml:space="preserve"> </w:t>
      </w:r>
    </w:p>
    <w:p w:rsidR="00ED08C1" w:rsidRPr="00272D23" w:rsidRDefault="00ED08C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D08C1" w:rsidRPr="0027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7F"/>
    <w:rsid w:val="00272D23"/>
    <w:rsid w:val="002E5926"/>
    <w:rsid w:val="0043017F"/>
    <w:rsid w:val="00C91320"/>
    <w:rsid w:val="00ED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gov.spb.ru/hot_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2016-12-20T12:24:00Z</dcterms:created>
  <dcterms:modified xsi:type="dcterms:W3CDTF">2016-12-20T12:39:00Z</dcterms:modified>
</cp:coreProperties>
</file>