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C1" w:rsidRPr="0056274F" w:rsidRDefault="0056274F">
      <w:pPr>
        <w:rPr>
          <w:rFonts w:asciiTheme="majorHAnsi" w:eastAsiaTheme="majorEastAsia" w:hAnsi="Arial" w:cstheme="majorBidi"/>
          <w:b/>
          <w:bCs/>
          <w:color w:val="00B0F0"/>
          <w:kern w:val="24"/>
          <w:position w:val="1"/>
          <w:sz w:val="82"/>
          <w:szCs w:val="8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HAnsi" w:eastAsiaTheme="majorEastAsia" w:hAnsi="Arial" w:cstheme="majorBidi"/>
          <w:b/>
          <w:bCs/>
          <w:color w:val="00B0F0"/>
          <w:kern w:val="24"/>
          <w:position w:val="1"/>
          <w:sz w:val="82"/>
          <w:szCs w:val="8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56274F">
        <w:rPr>
          <w:rFonts w:asciiTheme="majorHAnsi" w:eastAsiaTheme="majorEastAsia" w:hAnsi="Arial" w:cstheme="majorBidi"/>
          <w:b/>
          <w:bCs/>
          <w:color w:val="00B0F0"/>
          <w:kern w:val="24"/>
          <w:position w:val="1"/>
          <w:sz w:val="82"/>
          <w:szCs w:val="8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Нормативная</w:t>
      </w:r>
      <w:r w:rsidRPr="0056274F">
        <w:rPr>
          <w:rFonts w:asciiTheme="majorHAnsi" w:eastAsiaTheme="majorEastAsia" w:hAnsi="Arial" w:cstheme="majorBidi"/>
          <w:b/>
          <w:bCs/>
          <w:color w:val="00B0F0"/>
          <w:kern w:val="24"/>
          <w:position w:val="1"/>
          <w:sz w:val="82"/>
          <w:szCs w:val="8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6274F">
        <w:rPr>
          <w:rFonts w:asciiTheme="majorHAnsi" w:eastAsiaTheme="majorEastAsia" w:hAnsi="Arial" w:cstheme="majorBidi"/>
          <w:b/>
          <w:bCs/>
          <w:color w:val="00B0F0"/>
          <w:kern w:val="24"/>
          <w:position w:val="1"/>
          <w:sz w:val="82"/>
          <w:szCs w:val="8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база</w:t>
      </w:r>
    </w:p>
    <w:p w:rsidR="0056274F" w:rsidRPr="008B79B8" w:rsidRDefault="0056274F" w:rsidP="0056274F">
      <w:pPr>
        <w:pStyle w:val="a3"/>
        <w:numPr>
          <w:ilvl w:val="0"/>
          <w:numId w:val="1"/>
        </w:numPr>
        <w:jc w:val="both"/>
        <w:rPr>
          <w:color w:val="00B0F0"/>
          <w:sz w:val="44"/>
          <w:szCs w:val="44"/>
        </w:rPr>
      </w:pP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>Федеральный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 xml:space="preserve"> 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>закон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 xml:space="preserve"> 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>от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 xml:space="preserve"> 25.12.2008 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>№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 xml:space="preserve"> 273-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>ФЗ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 xml:space="preserve"> (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>ред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 xml:space="preserve">. 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>от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 xml:space="preserve"> 28.11.2015) "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>О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 xml:space="preserve"> 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>противодействии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 xml:space="preserve"> 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>коррупции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 xml:space="preserve">" // 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>Консультант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 xml:space="preserve"> 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>Плюс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>.</w:t>
      </w:r>
    </w:p>
    <w:p w:rsidR="0056274F" w:rsidRPr="008B79B8" w:rsidRDefault="0056274F" w:rsidP="0056274F">
      <w:pPr>
        <w:pStyle w:val="a3"/>
        <w:numPr>
          <w:ilvl w:val="0"/>
          <w:numId w:val="1"/>
        </w:numPr>
        <w:jc w:val="both"/>
        <w:rPr>
          <w:color w:val="00B0F0"/>
          <w:sz w:val="44"/>
          <w:szCs w:val="44"/>
        </w:rPr>
      </w:pP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>Конвенция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 xml:space="preserve"> 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>Организации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 xml:space="preserve"> 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>Объединённых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 xml:space="preserve"> 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>Наций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 xml:space="preserve"> 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>против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 xml:space="preserve"> 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>коррупции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 xml:space="preserve"> (UNCAC) // "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>Бюллетень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 xml:space="preserve"> 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>международных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 xml:space="preserve"> 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>договоров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 xml:space="preserve">", 2006, 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>№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 xml:space="preserve"> 10, 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>октябрь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 xml:space="preserve">, 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>с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 xml:space="preserve">. 7 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>–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 xml:space="preserve"> 54. </w:t>
      </w:r>
    </w:p>
    <w:p w:rsidR="0056274F" w:rsidRPr="008B79B8" w:rsidRDefault="0056274F" w:rsidP="0056274F">
      <w:pPr>
        <w:pStyle w:val="a3"/>
        <w:numPr>
          <w:ilvl w:val="0"/>
          <w:numId w:val="1"/>
        </w:numPr>
        <w:jc w:val="both"/>
        <w:rPr>
          <w:color w:val="00B0F0"/>
          <w:sz w:val="44"/>
          <w:szCs w:val="44"/>
        </w:rPr>
      </w:pP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>"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>Уголовный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 xml:space="preserve"> 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>кодекс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 xml:space="preserve"> 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>Российской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 xml:space="preserve"> 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>Федерации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 xml:space="preserve">" 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>от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 xml:space="preserve"> 13.06.1996 N 63-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>ФЗ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 xml:space="preserve"> (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>ред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 xml:space="preserve">. 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>от</w:t>
      </w:r>
      <w:r w:rsidRPr="008B79B8">
        <w:rPr>
          <w:rFonts w:asciiTheme="minorHAnsi" w:eastAsiaTheme="minorEastAsia" w:cstheme="minorBidi"/>
          <w:b/>
          <w:bCs/>
          <w:color w:val="00B0F0"/>
          <w:kern w:val="24"/>
          <w:sz w:val="44"/>
          <w:szCs w:val="44"/>
        </w:rPr>
        <w:t xml:space="preserve"> 30.12.2015)</w:t>
      </w:r>
    </w:p>
    <w:p w:rsidR="008B79B8" w:rsidRPr="008B79B8" w:rsidRDefault="008B79B8" w:rsidP="008B79B8">
      <w:pPr>
        <w:pStyle w:val="a3"/>
        <w:numPr>
          <w:ilvl w:val="0"/>
          <w:numId w:val="1"/>
        </w:numPr>
        <w:jc w:val="both"/>
        <w:rPr>
          <w:b/>
          <w:color w:val="00B0F0"/>
          <w:sz w:val="44"/>
          <w:szCs w:val="44"/>
        </w:rPr>
      </w:pPr>
      <w:r w:rsidRPr="008B79B8">
        <w:rPr>
          <w:b/>
          <w:color w:val="00B0F0"/>
          <w:sz w:val="44"/>
          <w:szCs w:val="44"/>
        </w:rPr>
        <w:t>Закон Санкт-Петербурга</w:t>
      </w:r>
    </w:p>
    <w:p w:rsidR="008B79B8" w:rsidRPr="008B79B8" w:rsidRDefault="008B79B8" w:rsidP="008B79B8">
      <w:pPr>
        <w:pStyle w:val="a3"/>
        <w:jc w:val="both"/>
        <w:rPr>
          <w:b/>
          <w:color w:val="00B0F0"/>
          <w:sz w:val="44"/>
          <w:szCs w:val="44"/>
        </w:rPr>
      </w:pPr>
      <w:r>
        <w:rPr>
          <w:b/>
          <w:color w:val="00B0F0"/>
          <w:sz w:val="44"/>
          <w:szCs w:val="44"/>
        </w:rPr>
        <w:t>«</w:t>
      </w:r>
      <w:r w:rsidRPr="008B79B8">
        <w:rPr>
          <w:b/>
          <w:color w:val="00B0F0"/>
          <w:sz w:val="44"/>
          <w:szCs w:val="44"/>
        </w:rPr>
        <w:t>О ДОПОЛНИТЕЛЬНЫХ МЕРАХ ПО ПРОТИВОДЕЙСТВИЮ КОРРУПЦИИ</w:t>
      </w:r>
    </w:p>
    <w:p w:rsidR="008B79B8" w:rsidRPr="008B79B8" w:rsidRDefault="008B79B8" w:rsidP="008B79B8">
      <w:pPr>
        <w:pStyle w:val="a3"/>
        <w:jc w:val="both"/>
        <w:rPr>
          <w:b/>
          <w:color w:val="00B0F0"/>
          <w:sz w:val="44"/>
          <w:szCs w:val="44"/>
        </w:rPr>
      </w:pPr>
      <w:r w:rsidRPr="008B79B8">
        <w:rPr>
          <w:b/>
          <w:color w:val="00B0F0"/>
          <w:sz w:val="44"/>
          <w:szCs w:val="44"/>
        </w:rPr>
        <w:t>В САНКТ-ПЕТЕРБУРГЕ</w:t>
      </w:r>
      <w:r>
        <w:rPr>
          <w:b/>
          <w:color w:val="00B0F0"/>
          <w:sz w:val="44"/>
          <w:szCs w:val="44"/>
        </w:rPr>
        <w:t>»</w:t>
      </w:r>
    </w:p>
    <w:p w:rsidR="008B79B8" w:rsidRPr="008B79B8" w:rsidRDefault="008B79B8" w:rsidP="008B79B8">
      <w:pPr>
        <w:pStyle w:val="a3"/>
        <w:jc w:val="both"/>
        <w:rPr>
          <w:b/>
          <w:color w:val="00B0F0"/>
          <w:sz w:val="44"/>
          <w:szCs w:val="44"/>
        </w:rPr>
      </w:pPr>
      <w:r>
        <w:rPr>
          <w:b/>
          <w:color w:val="00B0F0"/>
          <w:sz w:val="44"/>
          <w:szCs w:val="44"/>
        </w:rPr>
        <w:t xml:space="preserve">От </w:t>
      </w:r>
      <w:bookmarkStart w:id="0" w:name="_GoBack"/>
      <w:bookmarkEnd w:id="0"/>
      <w:r w:rsidRPr="008B79B8">
        <w:rPr>
          <w:b/>
          <w:color w:val="00B0F0"/>
          <w:sz w:val="44"/>
          <w:szCs w:val="44"/>
        </w:rPr>
        <w:t>14 ноября 2008 года № 674-122</w:t>
      </w:r>
    </w:p>
    <w:p w:rsidR="0056274F" w:rsidRPr="008B79B8" w:rsidRDefault="0056274F">
      <w:pPr>
        <w:rPr>
          <w:b/>
          <w:color w:val="00B0F0"/>
        </w:rPr>
      </w:pPr>
    </w:p>
    <w:sectPr w:rsidR="0056274F" w:rsidRPr="008B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01FC3"/>
    <w:multiLevelType w:val="hybridMultilevel"/>
    <w:tmpl w:val="74160EEC"/>
    <w:lvl w:ilvl="0" w:tplc="D1F088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FE190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769E9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E8443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DCBAA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3C738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52C1B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F22C5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5A170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4F"/>
    <w:rsid w:val="00114DC1"/>
    <w:rsid w:val="0056274F"/>
    <w:rsid w:val="008B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7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7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76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06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87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2016-12-28T13:36:00Z</dcterms:created>
  <dcterms:modified xsi:type="dcterms:W3CDTF">2016-12-28T14:34:00Z</dcterms:modified>
</cp:coreProperties>
</file>